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40B" w:rsidRDefault="0088640B" w:rsidP="0088640B">
      <w:pPr>
        <w:pStyle w:val="Piedepgina"/>
        <w:ind w:right="-1085"/>
        <w:rPr>
          <w:rFonts w:ascii="Montserrat Regular" w:hAnsi="Montserrat Regular"/>
          <w:sz w:val="18"/>
          <w:szCs w:val="18"/>
          <w:lang w:val="es-MX"/>
        </w:rPr>
      </w:pPr>
      <w:r>
        <w:rPr>
          <w:rFonts w:ascii="Montserrat Regular" w:hAnsi="Montserrat Regular"/>
          <w:noProof/>
          <w:sz w:val="18"/>
          <w:szCs w:val="18"/>
          <w:lang w:val="es-419" w:eastAsia="es-419"/>
        </w:rPr>
        <mc:AlternateContent>
          <mc:Choice Requires="wps">
            <w:drawing>
              <wp:anchor distT="0" distB="0" distL="114300" distR="114300" simplePos="0" relativeHeight="251659264" behindDoc="0" locked="0" layoutInCell="1" allowOverlap="1" wp14:anchorId="0FDB0F8F" wp14:editId="61F08BA8">
                <wp:simplePos x="0" y="0"/>
                <wp:positionH relativeFrom="column">
                  <wp:posOffset>3010662</wp:posOffset>
                </wp:positionH>
                <wp:positionV relativeFrom="paragraph">
                  <wp:posOffset>-106350</wp:posOffset>
                </wp:positionV>
                <wp:extent cx="519379" cy="131674"/>
                <wp:effectExtent l="0" t="0" r="14605" b="20955"/>
                <wp:wrapNone/>
                <wp:docPr id="4" name="Rectángulo 4"/>
                <wp:cNvGraphicFramePr/>
                <a:graphic xmlns:a="http://schemas.openxmlformats.org/drawingml/2006/main">
                  <a:graphicData uri="http://schemas.microsoft.com/office/word/2010/wordprocessingShape">
                    <wps:wsp>
                      <wps:cNvSpPr/>
                      <wps:spPr>
                        <a:xfrm>
                          <a:off x="0" y="0"/>
                          <a:ext cx="519379" cy="131674"/>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6E9EC1" id="Rectángulo 4" o:spid="_x0000_s1026" style="position:absolute;margin-left:237.05pt;margin-top:-8.35pt;width:40.9pt;height:10.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" fillcolor="white [3212]" strokecolor="white [3212]" strokeweight="1pt"/>
            </w:pict>
          </mc:Fallback>
        </mc:AlternateContent>
      </w:r>
      <w:r>
        <w:rPr>
          <w:rFonts w:ascii="Montserrat Regular" w:hAnsi="Montserrat Regular"/>
          <w:noProof/>
          <w:sz w:val="18"/>
          <w:szCs w:val="18"/>
          <w:lang w:val="es-419" w:eastAsia="es-419"/>
        </w:rPr>
        <mc:AlternateContent>
          <mc:Choice Requires="wps">
            <w:drawing>
              <wp:anchor distT="0" distB="0" distL="114300" distR="114300" simplePos="0" relativeHeight="251660288" behindDoc="0" locked="0" layoutInCell="1" allowOverlap="1" wp14:anchorId="642A9A66" wp14:editId="51722A3F">
                <wp:simplePos x="0" y="0"/>
                <wp:positionH relativeFrom="column">
                  <wp:posOffset>3010662</wp:posOffset>
                </wp:positionH>
                <wp:positionV relativeFrom="paragraph">
                  <wp:posOffset>-106350</wp:posOffset>
                </wp:positionV>
                <wp:extent cx="519379" cy="131674"/>
                <wp:effectExtent l="0" t="0" r="14605" b="20955"/>
                <wp:wrapNone/>
                <wp:docPr id="5" name="Rectángulo 5"/>
                <wp:cNvGraphicFramePr/>
                <a:graphic xmlns:a="http://schemas.openxmlformats.org/drawingml/2006/main">
                  <a:graphicData uri="http://schemas.microsoft.com/office/word/2010/wordprocessingShape">
                    <wps:wsp>
                      <wps:cNvSpPr/>
                      <wps:spPr>
                        <a:xfrm>
                          <a:off x="0" y="0"/>
                          <a:ext cx="519379" cy="131674"/>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96254A" id="Rectángulo 5" o:spid="_x0000_s1026" style="position:absolute;margin-left:237.05pt;margin-top:-8.35pt;width:40.9pt;height:10.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" fillcolor="white [3212]" strokecolor="white [3212]" strokeweight="1pt"/>
            </w:pict>
          </mc:Fallback>
        </mc:AlternateContent>
      </w:r>
    </w:p>
    <w:p w:rsidR="0088640B" w:rsidRPr="00325396" w:rsidRDefault="0088640B" w:rsidP="0088640B">
      <w:pPr>
        <w:rPr>
          <w:rFonts w:ascii="Montserrat Bold" w:hAnsi="Montserrat Bold"/>
          <w:sz w:val="18"/>
          <w:szCs w:val="18"/>
          <w:lang w:val="es-MX"/>
        </w:rPr>
      </w:pPr>
      <w:r w:rsidRPr="00325396">
        <w:rPr>
          <w:rFonts w:ascii="Montserrat Bold" w:hAnsi="Montserrat Bold"/>
          <w:sz w:val="18"/>
          <w:szCs w:val="18"/>
          <w:lang w:val="es-MX"/>
        </w:rPr>
        <w:t>Asunto: Se comunica con</w:t>
      </w:r>
      <w:r>
        <w:rPr>
          <w:rFonts w:ascii="Montserrat Bold" w:hAnsi="Montserrat Bold"/>
          <w:sz w:val="18"/>
          <w:szCs w:val="18"/>
          <w:lang w:val="es-MX"/>
        </w:rPr>
        <w:t>fidencialidad de la información</w:t>
      </w:r>
    </w:p>
    <w:p w:rsidR="0088640B" w:rsidRDefault="0088640B" w:rsidP="0088640B">
      <w:pPr>
        <w:rPr>
          <w:rFonts w:ascii="Montserrat" w:hAnsi="Montserrat"/>
          <w:sz w:val="18"/>
          <w:szCs w:val="18"/>
        </w:rPr>
      </w:pPr>
    </w:p>
    <w:p w:rsidR="0088640B" w:rsidRPr="000579B4" w:rsidRDefault="00F7620E" w:rsidP="00F7620E">
      <w:pPr>
        <w:tabs>
          <w:tab w:val="left" w:pos="8119"/>
        </w:tabs>
        <w:rPr>
          <w:rFonts w:ascii="Montserrat" w:hAnsi="Montserrat"/>
          <w:sz w:val="18"/>
          <w:szCs w:val="18"/>
        </w:rPr>
      </w:pPr>
      <w:r>
        <w:rPr>
          <w:rFonts w:ascii="Montserrat" w:hAnsi="Montserrat"/>
          <w:sz w:val="18"/>
          <w:szCs w:val="18"/>
        </w:rPr>
        <w:tab/>
      </w:r>
    </w:p>
    <w:p w:rsidR="0088640B" w:rsidRDefault="0088640B" w:rsidP="0088640B">
      <w:pPr>
        <w:ind w:right="-1"/>
        <w:jc w:val="right"/>
        <w:rPr>
          <w:rFonts w:ascii="Montserrat Regular" w:hAnsi="Montserrat Regular"/>
          <w:sz w:val="18"/>
          <w:szCs w:val="18"/>
          <w:lang w:val="es-MX"/>
        </w:rPr>
      </w:pPr>
      <w:r>
        <w:rPr>
          <w:rFonts w:ascii="Montserrat Regular" w:hAnsi="Montserrat Regular"/>
          <w:sz w:val="18"/>
          <w:szCs w:val="18"/>
          <w:lang w:val="es-MX"/>
        </w:rPr>
        <w:t>Nuevo Laredo Tamaulipas</w:t>
      </w:r>
      <w:r w:rsidRPr="00325396">
        <w:rPr>
          <w:rFonts w:ascii="Montserrat Regular" w:hAnsi="Montserrat Regular"/>
          <w:sz w:val="18"/>
          <w:szCs w:val="18"/>
          <w:lang w:val="es-MX"/>
        </w:rPr>
        <w:t>,</w:t>
      </w:r>
      <w:r>
        <w:rPr>
          <w:rFonts w:ascii="Montserrat Regular" w:hAnsi="Montserrat Regular"/>
          <w:sz w:val="18"/>
          <w:szCs w:val="18"/>
          <w:lang w:val="es-MX"/>
        </w:rPr>
        <w:t xml:space="preserve"> </w:t>
      </w:r>
      <w:r w:rsidR="00122C6F">
        <w:rPr>
          <w:rFonts w:ascii="Montserrat Regular" w:hAnsi="Montserrat Regular"/>
          <w:sz w:val="18"/>
          <w:szCs w:val="18"/>
          <w:lang w:val="es-MX"/>
        </w:rPr>
        <w:t xml:space="preserve">13 de diciembre de 2022  </w:t>
      </w:r>
    </w:p>
    <w:p w:rsidR="0088640B" w:rsidRPr="00325396" w:rsidRDefault="00122C6F" w:rsidP="0088640B">
      <w:pPr>
        <w:ind w:right="-1"/>
        <w:jc w:val="right"/>
        <w:rPr>
          <w:rFonts w:ascii="Montserrat Regular" w:hAnsi="Montserrat Regular"/>
          <w:sz w:val="18"/>
          <w:szCs w:val="18"/>
          <w:lang w:val="es-MX"/>
        </w:rPr>
      </w:pPr>
      <w:r>
        <w:rPr>
          <w:rFonts w:ascii="Montserrat Regular" w:hAnsi="Montserrat Regular"/>
          <w:sz w:val="18"/>
          <w:szCs w:val="18"/>
          <w:lang w:val="es-MX"/>
        </w:rPr>
        <w:t xml:space="preserve">.  .  </w:t>
      </w:r>
    </w:p>
    <w:p w:rsidR="0088640B" w:rsidRDefault="0088640B" w:rsidP="0088640B">
      <w:pPr>
        <w:ind w:right="6236"/>
        <w:rPr>
          <w:rFonts w:ascii="Montserrat Bold" w:hAnsi="Montserrat Bold"/>
          <w:sz w:val="18"/>
          <w:szCs w:val="18"/>
          <w:lang w:val="es-MX"/>
        </w:rPr>
      </w:pPr>
    </w:p>
    <w:p w:rsidR="0088640B" w:rsidRDefault="0088640B" w:rsidP="0088640B">
      <w:pPr>
        <w:ind w:right="6236"/>
        <w:rPr>
          <w:rFonts w:ascii="Montserrat Bold" w:hAnsi="Montserrat Bold"/>
          <w:sz w:val="18"/>
          <w:szCs w:val="18"/>
          <w:lang w:val="es-MX"/>
        </w:rPr>
      </w:pPr>
    </w:p>
    <w:p w:rsidR="0088640B" w:rsidRPr="00B020BD" w:rsidRDefault="00122C6F" w:rsidP="0088640B">
      <w:pPr>
        <w:tabs>
          <w:tab w:val="left" w:pos="3969"/>
        </w:tabs>
        <w:ind w:right="6236"/>
        <w:rPr>
          <w:rFonts w:ascii="Montserrat Bold" w:hAnsi="Montserrat Bold"/>
          <w:sz w:val="18"/>
          <w:szCs w:val="18"/>
          <w:lang w:val="es-MX"/>
        </w:rPr>
      </w:pPr>
      <w:r>
        <w:rPr>
          <w:rFonts w:ascii="Montserrat Bold" w:hAnsi="Montserrat Bold"/>
          <w:sz w:val="18"/>
          <w:szCs w:val="18"/>
          <w:lang w:val="es-MX"/>
        </w:rPr>
        <w:t xml:space="preserve">Comité de Transparencia del Servicio de  </w:t>
      </w:r>
    </w:p>
    <w:p w:rsidR="0088640B" w:rsidRPr="00B020BD" w:rsidRDefault="0088640B" w:rsidP="0088640B">
      <w:pPr>
        <w:jc w:val="both"/>
        <w:rPr>
          <w:rFonts w:ascii="Montserrat" w:hAnsi="Montserrat"/>
          <w:b/>
          <w:sz w:val="18"/>
          <w:szCs w:val="18"/>
          <w:lang w:val="es-MX"/>
        </w:rPr>
      </w:pPr>
      <w:r w:rsidRPr="00B020BD">
        <w:rPr>
          <w:rFonts w:ascii="Montserrat" w:hAnsi="Montserrat"/>
          <w:b/>
          <w:sz w:val="18"/>
          <w:szCs w:val="18"/>
          <w:lang w:val="es-MX"/>
        </w:rPr>
        <w:t>Administración Tributaria.</w:t>
      </w:r>
    </w:p>
    <w:p w:rsidR="0088640B" w:rsidRPr="000579B4" w:rsidRDefault="0088640B" w:rsidP="0088640B">
      <w:pPr>
        <w:jc w:val="both"/>
        <w:rPr>
          <w:rFonts w:ascii="Montserrat" w:hAnsi="Montserrat"/>
          <w:sz w:val="18"/>
          <w:szCs w:val="18"/>
        </w:rPr>
      </w:pPr>
    </w:p>
    <w:p w:rsidR="0088640B" w:rsidRPr="00325396" w:rsidRDefault="0088640B" w:rsidP="0088640B">
      <w:pPr>
        <w:jc w:val="both"/>
        <w:rPr>
          <w:rFonts w:ascii="Montserrat Regular" w:hAnsi="Montserrat Regular"/>
          <w:sz w:val="18"/>
          <w:szCs w:val="18"/>
          <w:lang w:val="es-MX"/>
        </w:rPr>
      </w:pPr>
      <w:r w:rsidRPr="00325396">
        <w:rPr>
          <w:rFonts w:ascii="Montserrat Regular" w:hAnsi="Montserrat Regular"/>
          <w:sz w:val="18"/>
          <w:szCs w:val="18"/>
          <w:lang w:val="es-MX"/>
        </w:rPr>
        <w:t xml:space="preserve">Se hace referencia a las obligaciones de transparencia derivadas del artículo 70, fracción XXXVI, de la Ley General de Transparencia y Acceso a la Información Pública, que se encuentra a cargo de la Administración General Jurídica. </w:t>
      </w:r>
    </w:p>
    <w:p w:rsidR="0088640B" w:rsidRPr="00325396" w:rsidRDefault="0088640B" w:rsidP="0088640B">
      <w:pPr>
        <w:jc w:val="both"/>
        <w:rPr>
          <w:rFonts w:ascii="Montserrat Regular" w:hAnsi="Montserrat Regular"/>
          <w:sz w:val="18"/>
          <w:szCs w:val="18"/>
          <w:lang w:val="es-MX"/>
        </w:rPr>
      </w:pPr>
    </w:p>
    <w:p w:rsidR="0088640B" w:rsidRPr="00325396" w:rsidRDefault="0088640B" w:rsidP="0088640B">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w:t>
      </w:r>
      <w:r>
        <w:rPr>
          <w:rFonts w:ascii="Montserrat Regular" w:hAnsi="Montserrat Regular"/>
          <w:sz w:val="18"/>
          <w:szCs w:val="18"/>
          <w:lang w:val="es-MX"/>
        </w:rPr>
        <w:t xml:space="preserve">recaídas </w:t>
      </w:r>
      <w:r w:rsidRPr="00325396">
        <w:rPr>
          <w:rFonts w:ascii="Montserrat Regular" w:hAnsi="Montserrat Regular"/>
          <w:sz w:val="18"/>
          <w:szCs w:val="18"/>
          <w:lang w:val="es-MX"/>
        </w:rPr>
        <w:t xml:space="preserve">a los recursos de revocación que causaron firmeza en el </w:t>
      </w:r>
      <w:r w:rsidR="00F7620E" w:rsidRPr="00F7620E">
        <w:rPr>
          <w:rFonts w:ascii="Montserrat Regular" w:hAnsi="Montserrat Regular"/>
          <w:b/>
          <w:sz w:val="18"/>
          <w:szCs w:val="18"/>
          <w:lang w:val="es-MX"/>
        </w:rPr>
        <w:t>cuarto</w:t>
      </w:r>
      <w:r w:rsidRPr="00DB0590">
        <w:rPr>
          <w:rFonts w:ascii="Montserrat Regular" w:hAnsi="Montserrat Regular"/>
          <w:b/>
          <w:sz w:val="18"/>
          <w:szCs w:val="18"/>
          <w:lang w:val="es-MX"/>
        </w:rPr>
        <w:t xml:space="preserve"> </w:t>
      </w:r>
      <w:r>
        <w:rPr>
          <w:rFonts w:ascii="Montserrat Regular" w:hAnsi="Montserrat Regular"/>
          <w:b/>
          <w:sz w:val="18"/>
          <w:szCs w:val="18"/>
          <w:lang w:val="es-MX"/>
        </w:rPr>
        <w:t>trimestre del año 2022</w:t>
      </w:r>
      <w:r w:rsidRPr="00325396">
        <w:rPr>
          <w:rFonts w:ascii="Montserrat Regular" w:hAnsi="Montserrat Regular"/>
          <w:sz w:val="18"/>
          <w:szCs w:val="18"/>
          <w:lang w:val="es-MX"/>
        </w:rPr>
        <w:t xml:space="preserve">, contienen información de contribuyentes, que se encuentra protegida por </w:t>
      </w:r>
      <w:r>
        <w:rPr>
          <w:rFonts w:ascii="Montserrat Regular" w:hAnsi="Montserrat Regular"/>
          <w:sz w:val="18"/>
          <w:szCs w:val="18"/>
          <w:lang w:val="es-MX"/>
        </w:rPr>
        <w:t>el secreto fiscal</w:t>
      </w:r>
      <w:r w:rsidRPr="00325396">
        <w:rPr>
          <w:rFonts w:ascii="Montserrat Regular" w:hAnsi="Montserrat Regular"/>
          <w:sz w:val="18"/>
          <w:szCs w:val="18"/>
          <w:lang w:val="es-MX"/>
        </w:rPr>
        <w:t xml:space="preserve">, por lo tanto, se considera confidencial, por lo que, en cumplimiento a la obligación de transparencia citada, se realizaron versiones públicas de las mismas, para llevar a cabo la actualización correspondiente. </w:t>
      </w:r>
    </w:p>
    <w:p w:rsidR="0088640B" w:rsidRPr="00325396" w:rsidRDefault="0088640B" w:rsidP="0088640B">
      <w:pPr>
        <w:jc w:val="both"/>
        <w:rPr>
          <w:rFonts w:ascii="Montserrat Regular" w:hAnsi="Montserrat Regular"/>
          <w:sz w:val="18"/>
          <w:szCs w:val="18"/>
          <w:lang w:val="es-MX"/>
        </w:rPr>
      </w:pPr>
    </w:p>
    <w:p w:rsidR="0088640B" w:rsidRPr="00325396" w:rsidRDefault="0088640B" w:rsidP="0088640B">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encontrase protegida por el secreto fiscal, entre otra, es la siguiente:</w:t>
      </w:r>
    </w:p>
    <w:p w:rsidR="0088640B" w:rsidRPr="00DB0590" w:rsidRDefault="0088640B" w:rsidP="0088640B">
      <w:pPr>
        <w:jc w:val="both"/>
        <w:rPr>
          <w:rFonts w:ascii="Montserrat Regular" w:hAnsi="Montserrat Regular"/>
          <w:color w:val="000000" w:themeColor="text1"/>
          <w:sz w:val="18"/>
          <w:szCs w:val="18"/>
          <w:lang w:val="es-MX"/>
        </w:rPr>
      </w:pPr>
    </w:p>
    <w:p w:rsidR="0088640B" w:rsidRPr="00DB0590" w:rsidRDefault="0088640B" w:rsidP="0088640B">
      <w:pPr>
        <w:jc w:val="both"/>
        <w:rPr>
          <w:rFonts w:ascii="Montserrat Regular" w:hAnsi="Montserrat Regular"/>
          <w:color w:val="000000" w:themeColor="text1"/>
          <w:sz w:val="18"/>
          <w:szCs w:val="18"/>
          <w:lang w:val="es-MX"/>
        </w:rPr>
      </w:pPr>
    </w:p>
    <w:p w:rsidR="0088640B" w:rsidRDefault="0088640B" w:rsidP="0088640B">
      <w:pPr>
        <w:numPr>
          <w:ilvl w:val="0"/>
          <w:numId w:val="1"/>
        </w:numPr>
        <w:ind w:right="-1"/>
        <w:contextualSpacing/>
        <w:jc w:val="both"/>
        <w:rPr>
          <w:rFonts w:ascii="Montserrat Regular" w:hAnsi="Montserrat Regular"/>
          <w:color w:val="000000" w:themeColor="text1"/>
          <w:sz w:val="18"/>
          <w:szCs w:val="18"/>
          <w:lang w:val="es-MX"/>
        </w:rPr>
      </w:pPr>
      <w:r w:rsidRPr="00DB0590">
        <w:rPr>
          <w:rFonts w:ascii="Montserrat Regular" w:hAnsi="Montserrat Regular"/>
          <w:color w:val="000000" w:themeColor="text1"/>
          <w:sz w:val="18"/>
          <w:szCs w:val="18"/>
          <w:lang w:val="es-MX"/>
        </w:rPr>
        <w:t>Nombre, denominación y razón social de contribuyentes.</w:t>
      </w:r>
    </w:p>
    <w:p w:rsidR="00F7620E" w:rsidRPr="00DB0590" w:rsidRDefault="00F7620E" w:rsidP="0088640B">
      <w:pPr>
        <w:numPr>
          <w:ilvl w:val="0"/>
          <w:numId w:val="1"/>
        </w:numPr>
        <w:ind w:right="-1"/>
        <w:contextualSpacing/>
        <w:jc w:val="both"/>
        <w:rPr>
          <w:rFonts w:ascii="Montserrat Regular" w:hAnsi="Montserrat Regular"/>
          <w:color w:val="000000" w:themeColor="text1"/>
          <w:sz w:val="18"/>
          <w:szCs w:val="18"/>
          <w:lang w:val="es-MX"/>
        </w:rPr>
      </w:pPr>
      <w:r>
        <w:rPr>
          <w:rFonts w:ascii="Montserrat Regular" w:hAnsi="Montserrat Regular"/>
          <w:color w:val="000000" w:themeColor="text1"/>
          <w:sz w:val="18"/>
          <w:szCs w:val="18"/>
          <w:lang w:val="es-MX"/>
        </w:rPr>
        <w:t>Representante Legal.</w:t>
      </w:r>
    </w:p>
    <w:p w:rsidR="0088640B" w:rsidRPr="00DB0590" w:rsidRDefault="0088640B" w:rsidP="0088640B">
      <w:pPr>
        <w:numPr>
          <w:ilvl w:val="0"/>
          <w:numId w:val="1"/>
        </w:numPr>
        <w:ind w:right="-1"/>
        <w:contextualSpacing/>
        <w:jc w:val="both"/>
        <w:rPr>
          <w:rFonts w:ascii="Montserrat Regular" w:hAnsi="Montserrat Regular"/>
          <w:color w:val="000000" w:themeColor="text1"/>
          <w:sz w:val="18"/>
          <w:szCs w:val="18"/>
          <w:lang w:val="es-MX"/>
        </w:rPr>
      </w:pPr>
      <w:r w:rsidRPr="00DB0590">
        <w:rPr>
          <w:rFonts w:ascii="Montserrat Regular" w:hAnsi="Montserrat Regular"/>
          <w:color w:val="000000" w:themeColor="text1"/>
          <w:sz w:val="18"/>
          <w:szCs w:val="18"/>
          <w:lang w:val="es-MX"/>
        </w:rPr>
        <w:t>Clave del Registro Federal de Contribuyentes.</w:t>
      </w:r>
    </w:p>
    <w:p w:rsidR="0088640B" w:rsidRPr="00DB0590" w:rsidRDefault="0088640B" w:rsidP="0088640B">
      <w:pPr>
        <w:numPr>
          <w:ilvl w:val="0"/>
          <w:numId w:val="1"/>
        </w:numPr>
        <w:spacing w:after="200"/>
        <w:contextualSpacing/>
        <w:jc w:val="both"/>
        <w:rPr>
          <w:rFonts w:ascii="Montserrat Regular" w:hAnsi="Montserrat Regular"/>
          <w:color w:val="000000" w:themeColor="text1"/>
          <w:sz w:val="18"/>
          <w:szCs w:val="18"/>
          <w:lang w:val="es-MX"/>
        </w:rPr>
      </w:pPr>
      <w:r w:rsidRPr="00DB0590">
        <w:rPr>
          <w:rFonts w:ascii="Montserrat Regular" w:hAnsi="Montserrat Regular"/>
          <w:color w:val="000000" w:themeColor="text1"/>
          <w:sz w:val="18"/>
          <w:szCs w:val="18"/>
          <w:lang w:val="es-MX"/>
        </w:rPr>
        <w:t>Montos de créditos fiscales, multas, retenciones, pagos, contribuciones, impuesto causado, impuesto actualizado, adeudos.</w:t>
      </w:r>
    </w:p>
    <w:p w:rsidR="0088640B" w:rsidRPr="00DB0590" w:rsidRDefault="0088640B" w:rsidP="0088640B">
      <w:pPr>
        <w:numPr>
          <w:ilvl w:val="0"/>
          <w:numId w:val="1"/>
        </w:numPr>
        <w:spacing w:after="200"/>
        <w:contextualSpacing/>
        <w:jc w:val="both"/>
        <w:rPr>
          <w:rFonts w:ascii="Montserrat Regular" w:hAnsi="Montserrat Regular"/>
          <w:color w:val="000000" w:themeColor="text1"/>
          <w:sz w:val="18"/>
          <w:szCs w:val="18"/>
          <w:lang w:val="es-MX"/>
        </w:rPr>
      </w:pPr>
      <w:r w:rsidRPr="00DB0590">
        <w:rPr>
          <w:rFonts w:ascii="Montserrat Regular" w:hAnsi="Montserrat Regular"/>
          <w:color w:val="000000" w:themeColor="text1"/>
          <w:sz w:val="18"/>
          <w:szCs w:val="18"/>
          <w:lang w:val="es-MX"/>
        </w:rPr>
        <w:t>Folio SIFEN, Cadena, Sello digital, código QR y firma digital del funcionario</w:t>
      </w:r>
    </w:p>
    <w:p w:rsidR="0088640B" w:rsidRPr="00DB0590" w:rsidRDefault="0088640B" w:rsidP="0088640B">
      <w:pPr>
        <w:numPr>
          <w:ilvl w:val="0"/>
          <w:numId w:val="1"/>
        </w:numPr>
        <w:spacing w:after="200"/>
        <w:contextualSpacing/>
        <w:jc w:val="both"/>
        <w:rPr>
          <w:rFonts w:ascii="Montserrat Regular" w:hAnsi="Montserrat Regular"/>
          <w:color w:val="000000" w:themeColor="text1"/>
          <w:sz w:val="18"/>
          <w:szCs w:val="18"/>
          <w:lang w:val="es-MX"/>
        </w:rPr>
      </w:pPr>
      <w:r w:rsidRPr="00DB0590">
        <w:rPr>
          <w:rFonts w:ascii="Montserrat Regular" w:hAnsi="Montserrat Regular"/>
          <w:color w:val="000000" w:themeColor="text1"/>
          <w:sz w:val="18"/>
          <w:szCs w:val="18"/>
          <w:lang w:val="es-MX"/>
        </w:rPr>
        <w:t>Resolución recurrida.</w:t>
      </w:r>
    </w:p>
    <w:p w:rsidR="0088640B" w:rsidRPr="00DB0590" w:rsidRDefault="0088640B" w:rsidP="0088640B">
      <w:pPr>
        <w:numPr>
          <w:ilvl w:val="0"/>
          <w:numId w:val="2"/>
        </w:numPr>
        <w:spacing w:after="200"/>
        <w:contextualSpacing/>
        <w:jc w:val="both"/>
        <w:rPr>
          <w:rFonts w:ascii="Montserrat Regular" w:hAnsi="Montserrat Regular"/>
          <w:color w:val="000000" w:themeColor="text1"/>
          <w:sz w:val="18"/>
          <w:szCs w:val="18"/>
          <w:lang w:val="es-MX"/>
        </w:rPr>
      </w:pPr>
      <w:r w:rsidRPr="00DB0590">
        <w:rPr>
          <w:rFonts w:ascii="Montserrat Regular" w:hAnsi="Montserrat Regular"/>
          <w:color w:val="000000" w:themeColor="text1"/>
          <w:sz w:val="18"/>
          <w:szCs w:val="18"/>
          <w:lang w:val="es-MX"/>
        </w:rPr>
        <w:t>Folio Fisca.</w:t>
      </w:r>
    </w:p>
    <w:p w:rsidR="0088640B" w:rsidRPr="00DB0590" w:rsidRDefault="0088640B" w:rsidP="0088640B">
      <w:pPr>
        <w:numPr>
          <w:ilvl w:val="0"/>
          <w:numId w:val="2"/>
        </w:numPr>
        <w:spacing w:after="200"/>
        <w:contextualSpacing/>
        <w:jc w:val="both"/>
        <w:rPr>
          <w:rFonts w:ascii="Montserrat Regular" w:hAnsi="Montserrat Regular"/>
          <w:color w:val="000000" w:themeColor="text1"/>
          <w:sz w:val="18"/>
          <w:szCs w:val="18"/>
          <w:lang w:val="es-MX"/>
        </w:rPr>
      </w:pPr>
      <w:r w:rsidRPr="00DB0590">
        <w:rPr>
          <w:rFonts w:ascii="Montserrat Regular" w:hAnsi="Montserrat Regular"/>
          <w:color w:val="000000" w:themeColor="text1"/>
          <w:sz w:val="18"/>
          <w:szCs w:val="18"/>
          <w:lang w:val="es-MX"/>
        </w:rPr>
        <w:t>Descripción de mercancía.</w:t>
      </w:r>
    </w:p>
    <w:p w:rsidR="0088640B" w:rsidRPr="00F7620E" w:rsidRDefault="0088640B" w:rsidP="0088640B">
      <w:pPr>
        <w:numPr>
          <w:ilvl w:val="0"/>
          <w:numId w:val="2"/>
        </w:numPr>
        <w:spacing w:after="200"/>
        <w:contextualSpacing/>
        <w:jc w:val="both"/>
        <w:rPr>
          <w:rFonts w:ascii="Montserrat Regular" w:hAnsi="Montserrat Regular"/>
          <w:color w:val="000000" w:themeColor="text1"/>
          <w:sz w:val="18"/>
          <w:szCs w:val="18"/>
          <w:lang w:val="es-MX"/>
        </w:rPr>
      </w:pPr>
      <w:r w:rsidRPr="00DB0590">
        <w:rPr>
          <w:rFonts w:ascii="Montserrat" w:hAnsi="Montserrat"/>
          <w:color w:val="000000" w:themeColor="text1"/>
          <w:sz w:val="18"/>
          <w:szCs w:val="18"/>
        </w:rPr>
        <w:t>Acta circunstanciada.</w:t>
      </w:r>
    </w:p>
    <w:p w:rsidR="00F7620E" w:rsidRPr="00DB0590" w:rsidRDefault="00F7620E" w:rsidP="0088640B">
      <w:pPr>
        <w:numPr>
          <w:ilvl w:val="0"/>
          <w:numId w:val="2"/>
        </w:numPr>
        <w:spacing w:after="200"/>
        <w:contextualSpacing/>
        <w:jc w:val="both"/>
        <w:rPr>
          <w:rFonts w:ascii="Montserrat Regular" w:hAnsi="Montserrat Regular"/>
          <w:color w:val="000000" w:themeColor="text1"/>
          <w:sz w:val="18"/>
          <w:szCs w:val="18"/>
          <w:lang w:val="es-MX"/>
        </w:rPr>
      </w:pPr>
      <w:r>
        <w:rPr>
          <w:rFonts w:ascii="Montserrat" w:hAnsi="Montserrat"/>
          <w:color w:val="000000" w:themeColor="text1"/>
          <w:sz w:val="18"/>
          <w:szCs w:val="18"/>
        </w:rPr>
        <w:t>PAMA.</w:t>
      </w:r>
    </w:p>
    <w:p w:rsidR="0088640B" w:rsidRPr="00DB0590" w:rsidRDefault="0088640B" w:rsidP="0088640B">
      <w:pPr>
        <w:numPr>
          <w:ilvl w:val="0"/>
          <w:numId w:val="2"/>
        </w:numPr>
        <w:spacing w:after="200"/>
        <w:contextualSpacing/>
        <w:jc w:val="both"/>
        <w:rPr>
          <w:rFonts w:ascii="Montserrat Regular" w:hAnsi="Montserrat Regular"/>
          <w:color w:val="000000" w:themeColor="text1"/>
          <w:sz w:val="18"/>
          <w:szCs w:val="18"/>
          <w:lang w:val="es-MX"/>
        </w:rPr>
      </w:pPr>
      <w:r w:rsidRPr="00DB0590">
        <w:rPr>
          <w:rFonts w:ascii="Montserrat" w:hAnsi="Montserrat"/>
          <w:color w:val="000000" w:themeColor="text1"/>
          <w:sz w:val="18"/>
          <w:szCs w:val="18"/>
        </w:rPr>
        <w:t>Número de Avisos automáticos</w:t>
      </w:r>
    </w:p>
    <w:p w:rsidR="0088640B" w:rsidRPr="00A967F4" w:rsidRDefault="0088640B" w:rsidP="0088640B">
      <w:pPr>
        <w:numPr>
          <w:ilvl w:val="0"/>
          <w:numId w:val="2"/>
        </w:numPr>
        <w:spacing w:after="200"/>
        <w:contextualSpacing/>
        <w:jc w:val="both"/>
        <w:rPr>
          <w:rFonts w:ascii="Montserrat Regular" w:hAnsi="Montserrat Regular"/>
          <w:color w:val="000000" w:themeColor="text1"/>
          <w:sz w:val="18"/>
          <w:szCs w:val="18"/>
          <w:lang w:val="es-MX"/>
        </w:rPr>
      </w:pPr>
      <w:r w:rsidRPr="00DB0590">
        <w:rPr>
          <w:rFonts w:ascii="Montserrat" w:hAnsi="Montserrat"/>
          <w:color w:val="000000" w:themeColor="text1"/>
          <w:sz w:val="18"/>
          <w:szCs w:val="18"/>
          <w:lang w:val="es-MX"/>
        </w:rPr>
        <w:t>Número de pedimento.</w:t>
      </w:r>
    </w:p>
    <w:p w:rsidR="00A967F4" w:rsidRPr="00DB0590" w:rsidRDefault="00A967F4" w:rsidP="0088640B">
      <w:pPr>
        <w:numPr>
          <w:ilvl w:val="0"/>
          <w:numId w:val="2"/>
        </w:numPr>
        <w:spacing w:after="200"/>
        <w:contextualSpacing/>
        <w:jc w:val="both"/>
        <w:rPr>
          <w:rFonts w:ascii="Montserrat Regular" w:hAnsi="Montserrat Regular"/>
          <w:color w:val="000000" w:themeColor="text1"/>
          <w:sz w:val="18"/>
          <w:szCs w:val="18"/>
          <w:lang w:val="es-MX"/>
        </w:rPr>
      </w:pPr>
      <w:r>
        <w:rPr>
          <w:rFonts w:ascii="Montserrat" w:hAnsi="Montserrat"/>
          <w:color w:val="000000" w:themeColor="text1"/>
          <w:sz w:val="18"/>
          <w:szCs w:val="18"/>
          <w:lang w:val="es-MX"/>
        </w:rPr>
        <w:t>Número de Juicio de Nulidad.</w:t>
      </w:r>
    </w:p>
    <w:p w:rsidR="0088640B" w:rsidRPr="00DB0590" w:rsidRDefault="0088640B" w:rsidP="0088640B">
      <w:pPr>
        <w:spacing w:after="200"/>
        <w:ind w:left="360"/>
        <w:contextualSpacing/>
        <w:jc w:val="both"/>
        <w:rPr>
          <w:rFonts w:ascii="Montserrat Regular" w:hAnsi="Montserrat Regular"/>
          <w:color w:val="000000" w:themeColor="text1"/>
          <w:sz w:val="18"/>
          <w:szCs w:val="18"/>
          <w:lang w:val="es-MX"/>
        </w:rPr>
      </w:pPr>
    </w:p>
    <w:p w:rsidR="0088640B" w:rsidRPr="00325396" w:rsidRDefault="0088640B" w:rsidP="0088640B">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w:t>
      </w:r>
      <w:r>
        <w:rPr>
          <w:rFonts w:ascii="Montserrat Regular" w:hAnsi="Montserrat Regular"/>
          <w:sz w:val="18"/>
          <w:szCs w:val="18"/>
          <w:lang w:val="es-MX"/>
        </w:rPr>
        <w:t>ón</w:t>
      </w:r>
      <w:r w:rsidRPr="00325396">
        <w:rPr>
          <w:rFonts w:ascii="Montserrat Regular" w:hAnsi="Montserrat Regular"/>
          <w:sz w:val="18"/>
          <w:szCs w:val="18"/>
          <w:lang w:val="es-MX"/>
        </w:rPr>
        <w:t xml:space="preserve">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88640B" w:rsidRDefault="0088640B" w:rsidP="0088640B">
      <w:pPr>
        <w:ind w:right="-1"/>
        <w:jc w:val="both"/>
        <w:rPr>
          <w:rFonts w:ascii="Montserrat" w:eastAsia="Times" w:hAnsi="Montserrat" w:cs="Arial"/>
          <w:iCs/>
          <w:sz w:val="18"/>
          <w:szCs w:val="18"/>
          <w:lang w:val="es-MX"/>
        </w:rPr>
      </w:pPr>
    </w:p>
    <w:p w:rsidR="0088640B" w:rsidRPr="00325396" w:rsidRDefault="0088640B" w:rsidP="0088640B">
      <w:pPr>
        <w:tabs>
          <w:tab w:val="left" w:pos="3404"/>
        </w:tabs>
        <w:jc w:val="both"/>
        <w:rPr>
          <w:rFonts w:ascii="Montserrat Regular" w:hAnsi="Montserrat Regular"/>
          <w:sz w:val="18"/>
          <w:szCs w:val="18"/>
          <w:lang w:val="es-MX"/>
        </w:rPr>
      </w:pPr>
      <w:r w:rsidRPr="00325396">
        <w:rPr>
          <w:rFonts w:ascii="Montserrat Regular" w:hAnsi="Montserrat Regular"/>
          <w:sz w:val="18"/>
          <w:szCs w:val="18"/>
          <w:lang w:val="es-MX"/>
        </w:rPr>
        <w:t xml:space="preserve">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 </w:t>
      </w:r>
    </w:p>
    <w:p w:rsidR="0088640B" w:rsidRDefault="0088640B" w:rsidP="0088640B">
      <w:pPr>
        <w:tabs>
          <w:tab w:val="left" w:pos="3404"/>
        </w:tabs>
        <w:jc w:val="both"/>
        <w:rPr>
          <w:rFonts w:ascii="Montserrat" w:hAnsi="Montserrat"/>
          <w:b/>
          <w:sz w:val="18"/>
          <w:szCs w:val="18"/>
        </w:rPr>
      </w:pPr>
    </w:p>
    <w:p w:rsidR="0088640B" w:rsidRPr="000579B4" w:rsidRDefault="0088640B" w:rsidP="0088640B">
      <w:pPr>
        <w:tabs>
          <w:tab w:val="left" w:pos="3404"/>
        </w:tabs>
        <w:jc w:val="both"/>
        <w:rPr>
          <w:rFonts w:ascii="Montserrat" w:hAnsi="Montserrat"/>
          <w:b/>
          <w:sz w:val="18"/>
          <w:szCs w:val="18"/>
        </w:rPr>
      </w:pPr>
    </w:p>
    <w:p w:rsidR="0088640B" w:rsidRPr="00325396" w:rsidRDefault="0088640B" w:rsidP="0088640B">
      <w:pPr>
        <w:ind w:right="6236"/>
        <w:rPr>
          <w:rFonts w:ascii="Montserrat Bold" w:hAnsi="Montserrat Bold"/>
          <w:sz w:val="18"/>
          <w:szCs w:val="18"/>
          <w:lang w:val="es-MX"/>
        </w:rPr>
      </w:pPr>
      <w:r w:rsidRPr="00325396">
        <w:rPr>
          <w:rFonts w:ascii="Montserrat Bold" w:hAnsi="Montserrat Bold"/>
          <w:sz w:val="18"/>
          <w:szCs w:val="18"/>
          <w:lang w:val="es-MX"/>
        </w:rPr>
        <w:t>A t e n t a m e n t e</w:t>
      </w:r>
    </w:p>
    <w:p w:rsidR="0088640B" w:rsidRPr="000579B4" w:rsidRDefault="0088640B" w:rsidP="0088640B">
      <w:pPr>
        <w:rPr>
          <w:rFonts w:ascii="Montserrat" w:hAnsi="Montserrat"/>
          <w:sz w:val="18"/>
          <w:szCs w:val="18"/>
        </w:rPr>
      </w:pPr>
    </w:p>
    <w:p w:rsidR="0088640B" w:rsidRDefault="0088640B" w:rsidP="0088640B">
      <w:pPr>
        <w:rPr>
          <w:rFonts w:ascii="Montserrat" w:hAnsi="Montserrat"/>
          <w:sz w:val="18"/>
          <w:szCs w:val="18"/>
        </w:rPr>
      </w:pPr>
    </w:p>
    <w:p w:rsidR="0088640B" w:rsidRDefault="00D231FE" w:rsidP="0088640B">
      <w:pPr>
        <w:rPr>
          <w:rFonts w:ascii="Montserrat" w:hAnsi="Montserrat"/>
          <w:sz w:val="18"/>
          <w:szCs w:val="18"/>
        </w:rPr>
      </w:pPr>
      <w:r>
        <w:rPr>
          <w:rFonts w:ascii="Montserrat" w:hAnsi="Montserrat"/>
          <w:noProof/>
          <w:sz w:val="18"/>
          <w:szCs w:val="18"/>
          <w:lang w:val="es-419" w:eastAsia="es-419"/>
        </w:rPr>
        <w:drawing>
          <wp:anchor distT="0" distB="0" distL="114300" distR="114300" simplePos="0" relativeHeight="251661312" behindDoc="0" locked="0" layoutInCell="1" allowOverlap="1">
            <wp:simplePos x="0" y="0"/>
            <wp:positionH relativeFrom="column">
              <wp:posOffset>2500630</wp:posOffset>
            </wp:positionH>
            <wp:positionV relativeFrom="paragraph">
              <wp:posOffset>115570</wp:posOffset>
            </wp:positionV>
            <wp:extent cx="1238250" cy="1238250"/>
            <wp:effectExtent l="0" t="0" r="0" b="0"/>
            <wp:wrapNone/>
            <wp:docPr id="6" name="Imagen 6"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88640B" w:rsidRDefault="0088640B" w:rsidP="0088640B">
      <w:pPr>
        <w:rPr>
          <w:rFonts w:ascii="Montserrat" w:hAnsi="Montserrat"/>
          <w:sz w:val="18"/>
          <w:szCs w:val="18"/>
        </w:rPr>
      </w:pPr>
    </w:p>
    <w:p w:rsidR="00122C6F" w:rsidRDefault="00122C6F" w:rsidP="0088640B">
      <w:pPr>
        <w:rPr>
          <w:rFonts w:ascii="Montserrat" w:hAnsi="Montserrat"/>
          <w:sz w:val="18"/>
          <w:szCs w:val="18"/>
        </w:rPr>
      </w:pPr>
    </w:p>
    <w:p w:rsidR="00122C6F" w:rsidRDefault="00122C6F" w:rsidP="0088640B">
      <w:pPr>
        <w:rPr>
          <w:rFonts w:ascii="Montserrat" w:hAnsi="Montserrat"/>
          <w:sz w:val="18"/>
          <w:szCs w:val="18"/>
        </w:rPr>
      </w:pPr>
    </w:p>
    <w:p w:rsidR="00122C6F" w:rsidRDefault="00122C6F" w:rsidP="0088640B">
      <w:pPr>
        <w:rPr>
          <w:rFonts w:ascii="Montserrat" w:hAnsi="Montserrat"/>
          <w:sz w:val="18"/>
          <w:szCs w:val="18"/>
        </w:rPr>
      </w:pPr>
    </w:p>
    <w:p w:rsidR="0088640B" w:rsidRDefault="0088640B" w:rsidP="0088640B">
      <w:pPr>
        <w:rPr>
          <w:rFonts w:ascii="Montserrat" w:hAnsi="Montserrat"/>
          <w:sz w:val="18"/>
          <w:szCs w:val="18"/>
        </w:rPr>
      </w:pPr>
    </w:p>
    <w:p w:rsidR="0088640B" w:rsidRDefault="0088640B" w:rsidP="0088640B">
      <w:pPr>
        <w:rPr>
          <w:rFonts w:ascii="Montserrat" w:hAnsi="Montserrat"/>
          <w:sz w:val="18"/>
          <w:szCs w:val="18"/>
        </w:rPr>
      </w:pPr>
    </w:p>
    <w:p w:rsidR="0088640B" w:rsidRDefault="0088640B" w:rsidP="0088640B">
      <w:pPr>
        <w:rPr>
          <w:rFonts w:ascii="Montserrat" w:hAnsi="Montserrat"/>
          <w:sz w:val="18"/>
          <w:szCs w:val="18"/>
        </w:rPr>
      </w:pPr>
    </w:p>
    <w:p w:rsidR="0088640B" w:rsidRPr="000579B4" w:rsidRDefault="0088640B" w:rsidP="0088640B">
      <w:pPr>
        <w:rPr>
          <w:rFonts w:ascii="Montserrat" w:hAnsi="Montserrat"/>
          <w:sz w:val="18"/>
          <w:szCs w:val="18"/>
        </w:rPr>
      </w:pPr>
    </w:p>
    <w:p w:rsidR="0088640B" w:rsidRPr="000579B4" w:rsidRDefault="0088640B" w:rsidP="0088640B">
      <w:pPr>
        <w:rPr>
          <w:rFonts w:ascii="Montserrat" w:hAnsi="Montserrat"/>
          <w:sz w:val="18"/>
          <w:szCs w:val="18"/>
        </w:rPr>
      </w:pPr>
    </w:p>
    <w:p w:rsidR="0088640B" w:rsidRPr="006F055F" w:rsidRDefault="0088640B" w:rsidP="0088640B">
      <w:pPr>
        <w:tabs>
          <w:tab w:val="left" w:pos="6345"/>
        </w:tabs>
        <w:rPr>
          <w:rFonts w:ascii="Montserrat Bold" w:hAnsi="Montserrat Bold"/>
          <w:b/>
          <w:sz w:val="18"/>
          <w:szCs w:val="18"/>
          <w:lang w:val="es-MX"/>
        </w:rPr>
      </w:pPr>
      <w:r w:rsidRPr="006F055F">
        <w:rPr>
          <w:rFonts w:ascii="Montserrat" w:hAnsi="Montserrat"/>
          <w:b/>
          <w:sz w:val="18"/>
          <w:szCs w:val="18"/>
        </w:rPr>
        <w:t xml:space="preserve">Lic. </w:t>
      </w:r>
      <w:r w:rsidR="000A7B23">
        <w:rPr>
          <w:rFonts w:ascii="Montserrat" w:hAnsi="Montserrat"/>
          <w:b/>
          <w:sz w:val="18"/>
          <w:szCs w:val="18"/>
        </w:rPr>
        <w:t xml:space="preserve">Ignacio Santillán Martínez </w:t>
      </w:r>
      <w:r w:rsidR="00122C6F">
        <w:rPr>
          <w:rFonts w:ascii="Montserrat" w:hAnsi="Montserrat"/>
          <w:b/>
          <w:sz w:val="18"/>
          <w:szCs w:val="18"/>
        </w:rPr>
        <w:t xml:space="preserve"> </w:t>
      </w:r>
      <w:r w:rsidRPr="006F055F">
        <w:rPr>
          <w:rFonts w:ascii="Montserrat" w:hAnsi="Montserrat"/>
          <w:b/>
          <w:sz w:val="18"/>
          <w:szCs w:val="18"/>
        </w:rPr>
        <w:tab/>
      </w:r>
    </w:p>
    <w:p w:rsidR="0088640B" w:rsidRPr="000579B4" w:rsidRDefault="000A7B23" w:rsidP="0088640B">
      <w:pPr>
        <w:jc w:val="both"/>
        <w:outlineLvl w:val="0"/>
        <w:rPr>
          <w:rFonts w:ascii="Montserrat" w:eastAsia="Times" w:hAnsi="Montserrat" w:cs="Times New Roman"/>
          <w:sz w:val="18"/>
          <w:szCs w:val="18"/>
          <w:lang w:eastAsia="es-ES"/>
        </w:rPr>
      </w:pPr>
      <w:r>
        <w:rPr>
          <w:rFonts w:ascii="Montserrat" w:eastAsia="Times" w:hAnsi="Montserrat" w:cs="Times New Roman"/>
          <w:sz w:val="18"/>
          <w:szCs w:val="18"/>
          <w:lang w:eastAsia="es-ES"/>
        </w:rPr>
        <w:t xml:space="preserve">Subadministrador Desconcentrado Jurídico de la Administración Desconcentrada Jurídica de Tamaulipas "3" </w:t>
      </w:r>
      <w:r w:rsidR="00122C6F">
        <w:rPr>
          <w:rFonts w:ascii="Montserrat" w:eastAsia="Times" w:hAnsi="Montserrat" w:cs="Times New Roman"/>
          <w:sz w:val="18"/>
          <w:szCs w:val="18"/>
          <w:lang w:eastAsia="es-ES"/>
        </w:rPr>
        <w:t xml:space="preserve"> </w:t>
      </w:r>
    </w:p>
    <w:p w:rsidR="0088640B" w:rsidRPr="003419C1" w:rsidRDefault="0088640B" w:rsidP="0088640B">
      <w:pPr>
        <w:rPr>
          <w:sz w:val="16"/>
          <w:szCs w:val="16"/>
        </w:rPr>
      </w:pPr>
    </w:p>
    <w:p w:rsidR="001A1402" w:rsidRDefault="001A1402" w:rsidP="0088640B">
      <w:pPr>
        <w:rPr>
          <w:sz w:val="16"/>
          <w:szCs w:val="16"/>
        </w:rPr>
      </w:pPr>
      <w:r>
        <w:rPr>
          <w:sz w:val="16"/>
          <w:szCs w:val="16"/>
        </w:rPr>
        <w:t>Firma Electrónica:</w:t>
      </w:r>
    </w:p>
    <w:p w:rsidR="0088640B" w:rsidRDefault="001A1402" w:rsidP="0088640B">
      <w:pPr>
        <w:rPr>
          <w:sz w:val="16"/>
          <w:szCs w:val="16"/>
        </w:rPr>
      </w:pPr>
      <w:r>
        <w:rPr>
          <w:sz w:val="16"/>
          <w:szCs w:val="16"/>
        </w:rPr>
        <w:t xml:space="preserve">S3cJgsB0VhFXqs0u1wGTjhV/H9rVITcDEcB1yRPiJyKZV1qR7Oh/UsWs14L14SnU77oQ+hGTiES8tkF0JNArgo4PqGb99xzjSzF3kc8tiX2R3EIoMR/ILrfZ+Zg5+5q1xMZZj9Ktd3xwQTbOkN1gp0jp/VNzpM+ztWWoT0sZod71AgbNm1VlQXZfLGg3NaUs3Y84pQEC6x2Nyhltl/vYxni1R3XT0ThYhv0rp7MF50fPp9ebPSyB4exlODkjREaR1CKpZeZlwwIvrcGYqsQTIYKOALhd9iAOLS0QDjf0XYz1IURQHKFbIA+4KStsnism35EFMWiHoNe3bU3FED59uw== </w:t>
      </w:r>
      <w:r w:rsidR="00122C6F">
        <w:rPr>
          <w:sz w:val="16"/>
          <w:szCs w:val="16"/>
        </w:rPr>
        <w:t xml:space="preserve"> </w:t>
      </w:r>
    </w:p>
    <w:p w:rsidR="0088640B" w:rsidRDefault="0088640B" w:rsidP="0088640B">
      <w:pPr>
        <w:rPr>
          <w:sz w:val="16"/>
          <w:szCs w:val="16"/>
        </w:rPr>
      </w:pPr>
    </w:p>
    <w:p w:rsidR="001A1402" w:rsidRDefault="001A1402" w:rsidP="0088640B">
      <w:pPr>
        <w:rPr>
          <w:sz w:val="16"/>
          <w:szCs w:val="16"/>
        </w:rPr>
      </w:pPr>
      <w:r>
        <w:rPr>
          <w:sz w:val="16"/>
          <w:szCs w:val="16"/>
        </w:rPr>
        <w:t xml:space="preserve">Cadena original: </w:t>
      </w:r>
    </w:p>
    <w:p w:rsidR="001A1402" w:rsidRDefault="001A1402" w:rsidP="0088640B">
      <w:pPr>
        <w:rPr>
          <w:sz w:val="16"/>
          <w:szCs w:val="16"/>
        </w:rPr>
      </w:pPr>
      <w:r>
        <w:rPr>
          <w:sz w:val="16"/>
          <w:szCs w:val="16"/>
        </w:rPr>
        <w:t>||SAT970701NN3|Comité de Transparencia del Servicio de |600-60-00-01-2022-02668|13 de diciembre de 2022|12/13/2022 10:25:08 AM|00001088888800000031||</w:t>
      </w:r>
    </w:p>
    <w:p w:rsidR="001A1402" w:rsidRDefault="001A1402" w:rsidP="0088640B">
      <w:pPr>
        <w:rPr>
          <w:sz w:val="16"/>
          <w:szCs w:val="16"/>
        </w:rPr>
      </w:pPr>
    </w:p>
    <w:p w:rsidR="001A1402" w:rsidRDefault="001A1402" w:rsidP="0088640B">
      <w:pPr>
        <w:rPr>
          <w:sz w:val="16"/>
          <w:szCs w:val="16"/>
        </w:rPr>
      </w:pPr>
      <w:r>
        <w:rPr>
          <w:sz w:val="16"/>
          <w:szCs w:val="16"/>
        </w:rPr>
        <w:t xml:space="preserve">Sello digital: </w:t>
      </w:r>
    </w:p>
    <w:p w:rsidR="00122C6F" w:rsidRPr="003419C1" w:rsidRDefault="001A1402" w:rsidP="0088640B">
      <w:pPr>
        <w:rPr>
          <w:sz w:val="16"/>
          <w:szCs w:val="16"/>
        </w:rPr>
      </w:pPr>
      <w:r>
        <w:rPr>
          <w:sz w:val="16"/>
          <w:szCs w:val="16"/>
        </w:rPr>
        <w:t xml:space="preserve">K/blAy4nYLdAPPi5vssSC2dHp2vmWCg+vXZrMi7TRo76MH7A2lDUxaUivUqj8pTyQ9V24GX74/QexmfGTS+J2/yMnhrIFKjwJ0jVS4lHTF70TPWDZPhFkaZTxGtih3nNScFmd59Iz+C+ohNKWsXd8BisTz07HXL5pX8hpm5vc0c= </w:t>
      </w:r>
      <w:r w:rsidR="00122C6F">
        <w:rPr>
          <w:sz w:val="16"/>
          <w:szCs w:val="16"/>
        </w:rPr>
        <w:t xml:space="preserve"> </w:t>
      </w:r>
    </w:p>
    <w:p w:rsidR="00122C6F" w:rsidRDefault="00122C6F" w:rsidP="0088640B">
      <w:pPr>
        <w:jc w:val="both"/>
        <w:rPr>
          <w:rFonts w:ascii="Montserrat" w:eastAsia="Calibri" w:hAnsi="Montserrat"/>
          <w:i/>
          <w:color w:val="000000"/>
          <w:sz w:val="14"/>
          <w:szCs w:val="16"/>
        </w:rPr>
      </w:pPr>
    </w:p>
    <w:p w:rsidR="0088640B" w:rsidRPr="00202985" w:rsidRDefault="0088640B" w:rsidP="0088640B">
      <w:pPr>
        <w:jc w:val="both"/>
        <w:rPr>
          <w:rFonts w:ascii="Montserrat" w:eastAsia="Calibri" w:hAnsi="Montserrat"/>
          <w:i/>
          <w:color w:val="000000"/>
          <w:sz w:val="14"/>
          <w:szCs w:val="16"/>
          <w:lang w:val="es-MX"/>
        </w:rPr>
      </w:pPr>
      <w:r w:rsidRPr="00202985">
        <w:rPr>
          <w:rFonts w:ascii="Montserrat" w:eastAsia="Calibri" w:hAnsi="Montserrat"/>
          <w:i/>
          <w:color w:val="000000"/>
          <w:sz w:val="14"/>
          <w:szCs w:val="16"/>
        </w:rPr>
        <w:t>La información contenida en este documento y sus anexos es de uso exclusivo del sujeto a quien se dirige, debiendo utilizarse para los fines referidos, en virtud de que constituye información de carácter fiscal y/o aduanal, misma que deberá ser utilizada para los fines establecidos en el mismo y resguardarla bajo su más estricta secrecía, por lo que no se deberá divulgar, transmitir y/o reproducir parcial o totalmente a persona alguna que no esté facultada para conocerla, de conformidad con la legislación aplicable.”</w:t>
      </w:r>
    </w:p>
    <w:p w:rsidR="0088640B" w:rsidRPr="00202985" w:rsidRDefault="0088640B" w:rsidP="0088640B">
      <w:pPr>
        <w:ind w:right="282"/>
        <w:rPr>
          <w:rFonts w:ascii="Montserrat" w:eastAsia="Times New Roman" w:hAnsi="Montserrat" w:cs="Arial"/>
          <w:sz w:val="16"/>
          <w:szCs w:val="18"/>
        </w:rPr>
      </w:pPr>
      <w:r w:rsidRPr="00202985">
        <w:rPr>
          <w:rFonts w:ascii="Montserrat" w:hAnsi="Montserrat" w:cs="Arial"/>
          <w:sz w:val="16"/>
          <w:szCs w:val="18"/>
        </w:rPr>
        <w:t xml:space="preserve"> </w:t>
      </w:r>
    </w:p>
    <w:p w:rsidR="0088640B" w:rsidRPr="00202985" w:rsidRDefault="0088640B" w:rsidP="0088640B">
      <w:pPr>
        <w:pStyle w:val="wordsection1"/>
        <w:jc w:val="both"/>
        <w:rPr>
          <w:rFonts w:ascii="Montserrat" w:hAnsi="Montserrat"/>
          <w:sz w:val="14"/>
          <w:szCs w:val="16"/>
          <w:lang w:val="es-MX"/>
        </w:rPr>
      </w:pPr>
      <w:r w:rsidRPr="00202985">
        <w:rPr>
          <w:rFonts w:ascii="Montserrat" w:hAnsi="Montserrat"/>
          <w:i/>
          <w:iCs/>
          <w:sz w:val="14"/>
          <w:szCs w:val="16"/>
          <w:lang w:val="es-MX"/>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rsidR="0088640B" w:rsidRPr="00202985" w:rsidRDefault="0088640B" w:rsidP="0088640B">
      <w:pPr>
        <w:pStyle w:val="wordsection1"/>
        <w:jc w:val="both"/>
        <w:rPr>
          <w:rFonts w:ascii="Montserrat" w:hAnsi="Montserrat"/>
          <w:sz w:val="14"/>
          <w:szCs w:val="16"/>
          <w:lang w:val="es-MX"/>
        </w:rPr>
      </w:pPr>
      <w:r w:rsidRPr="00202985">
        <w:rPr>
          <w:rFonts w:ascii="Montserrat" w:hAnsi="Montserrat"/>
          <w:i/>
          <w:iCs/>
          <w:sz w:val="14"/>
          <w:szCs w:val="16"/>
          <w:lang w:val="es-MX"/>
        </w:rPr>
        <w:t xml:space="preserve"> </w:t>
      </w:r>
    </w:p>
    <w:p w:rsidR="0088640B" w:rsidRPr="00202985" w:rsidRDefault="0088640B" w:rsidP="0088640B">
      <w:pPr>
        <w:pStyle w:val="wordsection1"/>
        <w:shd w:val="clear" w:color="auto" w:fill="FFFFFF"/>
        <w:jc w:val="both"/>
        <w:rPr>
          <w:rFonts w:ascii="Montserrat" w:hAnsi="Montserrat"/>
          <w:i/>
          <w:iCs/>
          <w:sz w:val="14"/>
          <w:szCs w:val="16"/>
          <w:lang w:val="es-MX"/>
        </w:rPr>
      </w:pPr>
      <w:r w:rsidRPr="00202985">
        <w:rPr>
          <w:rFonts w:ascii="Montserrat" w:hAnsi="Montserrat"/>
          <w:i/>
          <w:iCs/>
          <w:sz w:val="14"/>
          <w:szCs w:val="16"/>
          <w:lang w:val="es-MX"/>
        </w:rPr>
        <w:t>De conformidad con lo establecido en los artículos 17-I, y 38, tercer a sexto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88640B" w:rsidRPr="00202985" w:rsidRDefault="0088640B" w:rsidP="0088640B">
      <w:pPr>
        <w:jc w:val="both"/>
        <w:rPr>
          <w:rFonts w:ascii="Montserrat" w:eastAsia="SimSun" w:hAnsi="Montserrat" w:cs="Times New Roman"/>
          <w:i/>
          <w:iCs/>
          <w:sz w:val="10"/>
          <w:szCs w:val="12"/>
          <w:lang w:val="es-MX" w:eastAsia="es-MX"/>
        </w:rPr>
      </w:pPr>
    </w:p>
    <w:p w:rsidR="0088640B" w:rsidRDefault="0088640B" w:rsidP="0088640B">
      <w:pPr>
        <w:jc w:val="both"/>
        <w:rPr>
          <w:rFonts w:ascii="Montserrat" w:eastAsia="SimSun" w:hAnsi="Montserrat" w:cs="Times New Roman"/>
          <w:i/>
          <w:iCs/>
          <w:sz w:val="12"/>
          <w:szCs w:val="12"/>
          <w:lang w:val="es-MX" w:eastAsia="es-MX"/>
        </w:rPr>
      </w:pPr>
    </w:p>
    <w:p w:rsidR="0088640B" w:rsidRPr="00EF628E" w:rsidRDefault="0088640B" w:rsidP="0088640B">
      <w:pPr>
        <w:jc w:val="both"/>
        <w:rPr>
          <w:rFonts w:ascii="Montserrat" w:eastAsia="SimSun" w:hAnsi="Montserrat" w:cs="Times New Roman"/>
          <w:iCs/>
          <w:sz w:val="12"/>
          <w:szCs w:val="12"/>
          <w:lang w:val="es-MX" w:eastAsia="es-MX"/>
        </w:rPr>
      </w:pPr>
    </w:p>
    <w:p w:rsidR="0088640B" w:rsidRPr="00EF628E" w:rsidRDefault="0088640B" w:rsidP="0088640B">
      <w:pPr>
        <w:jc w:val="both"/>
        <w:rPr>
          <w:rFonts w:ascii="Montserrat" w:eastAsia="SimSun" w:hAnsi="Montserrat" w:cs="Times New Roman"/>
          <w:iCs/>
          <w:sz w:val="12"/>
          <w:szCs w:val="12"/>
          <w:lang w:val="es-MX" w:eastAsia="es-MX"/>
        </w:rPr>
      </w:pPr>
      <w:r w:rsidRPr="00EF628E">
        <w:rPr>
          <w:rFonts w:ascii="Montserrat" w:eastAsia="SimSun" w:hAnsi="Montserrat" w:cs="Times New Roman"/>
          <w:iCs/>
          <w:sz w:val="12"/>
          <w:szCs w:val="12"/>
          <w:lang w:val="es-MX" w:eastAsia="es-MX"/>
        </w:rPr>
        <w:t>ISM/rgla</w:t>
      </w:r>
    </w:p>
    <w:p w:rsidR="0088640B" w:rsidRDefault="0088640B" w:rsidP="0088640B"/>
    <w:p w:rsidR="0088640B" w:rsidRDefault="0088640B" w:rsidP="0088640B"/>
    <w:p w:rsidR="0088640B" w:rsidRDefault="0088640B" w:rsidP="0088640B"/>
    <w:p w:rsidR="009D675C" w:rsidRDefault="009D675C"/>
    <w:sectPr w:rsidR="009D675C" w:rsidSect="0035222A">
      <w:headerReference w:type="even" r:id="rId8"/>
      <w:headerReference w:type="default" r:id="rId9"/>
      <w:footerReference w:type="default" r:id="rId10"/>
      <w:pgSz w:w="12242" w:h="15842"/>
      <w:pgMar w:top="1701" w:right="902" w:bottom="1560" w:left="1134" w:header="709"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D78" w:rsidRDefault="00476D78" w:rsidP="00F7620E">
      <w:r>
        <w:separator/>
      </w:r>
    </w:p>
  </w:endnote>
  <w:endnote w:type="continuationSeparator" w:id="0">
    <w:p w:rsidR="00476D78" w:rsidRDefault="00476D78" w:rsidP="00F7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Regular">
    <w:altName w:val="Calibri"/>
    <w:panose1 w:val="00000500000000000000"/>
    <w:charset w:val="00"/>
    <w:family w:val="auto"/>
    <w:pitch w:val="variable"/>
    <w:sig w:usb0="2000020F" w:usb1="00000003" w:usb2="00000000" w:usb3="00000000" w:csb0="00000197" w:csb1="00000000"/>
  </w:font>
  <w:font w:name="Montserrat Bold">
    <w:panose1 w:val="000008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tserrat SemiBold">
    <w:altName w:val="Courier New"/>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22A" w:rsidRPr="00F75C13" w:rsidRDefault="00D35B1B" w:rsidP="0035222A">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419" w:eastAsia="es-419"/>
      </w:rPr>
      <w:drawing>
        <wp:anchor distT="0" distB="0" distL="114300" distR="114300" simplePos="0" relativeHeight="251661312" behindDoc="0" locked="0" layoutInCell="1" allowOverlap="1" wp14:anchorId="2480C6E4" wp14:editId="7B5AD9CA">
          <wp:simplePos x="0" y="0"/>
          <wp:positionH relativeFrom="column">
            <wp:posOffset>5042848</wp:posOffset>
          </wp:positionH>
          <wp:positionV relativeFrom="paragraph">
            <wp:posOffset>18643</wp:posOffset>
          </wp:positionV>
          <wp:extent cx="1517650" cy="725170"/>
          <wp:effectExtent l="0" t="0" r="6350" b="11430"/>
          <wp:wrapNone/>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rFonts w:ascii="Montserrat SemiBold" w:hAnsi="Montserrat SemiBold"/>
        <w:color w:val="BC9500"/>
        <w:sz w:val="14"/>
        <w:szCs w:val="14"/>
      </w:rPr>
      <w:t xml:space="preserve">Avenida Ocampo número 101, 3er. Piso, Centro, C.P. 88000 Nuevo Laredo, Tamaulipas. </w:t>
    </w:r>
    <w:r w:rsidRPr="00F75C13">
      <w:rPr>
        <w:rFonts w:ascii="Montserrat SemiBold" w:hAnsi="Montserrat SemiBold"/>
        <w:color w:val="BC9500"/>
        <w:sz w:val="14"/>
        <w:szCs w:val="14"/>
      </w:rPr>
      <w:t xml:space="preserve"> </w:t>
    </w:r>
  </w:p>
  <w:p w:rsidR="0035222A" w:rsidRPr="00F75C13" w:rsidRDefault="00D35B1B" w:rsidP="0035222A">
    <w:pPr>
      <w:pStyle w:val="Piedepgina"/>
      <w:jc w:val="both"/>
      <w:rPr>
        <w:rFonts w:ascii="Montserrat SemiBold" w:hAnsi="Montserrat SemiBold"/>
        <w:color w:val="BC9500"/>
        <w:sz w:val="14"/>
        <w:szCs w:val="14"/>
      </w:rPr>
    </w:pPr>
    <w:r>
      <w:rPr>
        <w:rFonts w:ascii="Montserrat SemiBold" w:hAnsi="Montserrat SemiBold"/>
        <w:color w:val="BC9500"/>
        <w:sz w:val="14"/>
        <w:szCs w:val="14"/>
      </w:rPr>
      <w:t>sat.gob.mx / MarcaSAT 55 627</w:t>
    </w:r>
    <w:r w:rsidRPr="00F75C13">
      <w:rPr>
        <w:rFonts w:ascii="Montserrat SemiBold" w:hAnsi="Montserrat SemiBold"/>
        <w:color w:val="BC9500"/>
        <w:sz w:val="14"/>
        <w:szCs w:val="14"/>
      </w:rPr>
      <w:t>2</w:t>
    </w:r>
    <w:r>
      <w:rPr>
        <w:rFonts w:ascii="Montserrat SemiBold" w:hAnsi="Montserrat SemiBold"/>
        <w:color w:val="BC9500"/>
        <w:sz w:val="14"/>
        <w:szCs w:val="14"/>
      </w:rPr>
      <w:t xml:space="preserve"> 2</w:t>
    </w:r>
    <w:r w:rsidRPr="00F75C13">
      <w:rPr>
        <w:rFonts w:ascii="Montserrat SemiBold" w:hAnsi="Montserrat SemiBold"/>
        <w:color w:val="BC9500"/>
        <w:sz w:val="14"/>
        <w:szCs w:val="14"/>
      </w:rPr>
      <w:t xml:space="preserve">728 </w:t>
    </w:r>
  </w:p>
  <w:p w:rsidR="005D5232" w:rsidRDefault="00476D78" w:rsidP="005D5232">
    <w:pPr>
      <w:pStyle w:val="Piedepgina"/>
      <w:ind w:right="-1085"/>
      <w:rPr>
        <w:rFonts w:ascii="Montserrat SemiBold" w:hAnsi="Montserrat SemiBold"/>
        <w:color w:val="BA8C40"/>
        <w:sz w:val="12"/>
        <w:szCs w:val="12"/>
        <w:lang w:val="es-ES"/>
      </w:rPr>
    </w:pPr>
  </w:p>
  <w:p w:rsidR="005D5232" w:rsidRDefault="00476D78" w:rsidP="005D5232">
    <w:pPr>
      <w:pStyle w:val="Piedepgina"/>
      <w:ind w:right="-1085"/>
      <w:rPr>
        <w:rFonts w:ascii="Montserrat SemiBold" w:hAnsi="Montserrat SemiBold"/>
        <w:color w:val="BA8C40"/>
        <w:sz w:val="12"/>
        <w:szCs w:val="12"/>
        <w:lang w:val="es-ES"/>
      </w:rPr>
    </w:pPr>
  </w:p>
  <w:p w:rsidR="005D5232" w:rsidRDefault="00D35B1B" w:rsidP="005D5232">
    <w:pPr>
      <w:pStyle w:val="Piedepgina"/>
      <w:ind w:right="-1085"/>
      <w:rPr>
        <w:rFonts w:ascii="Montserrat SemiBold" w:hAnsi="Montserrat SemiBold"/>
        <w:color w:val="BA8C40"/>
        <w:sz w:val="12"/>
        <w:szCs w:val="12"/>
        <w:lang w:val="es-ES"/>
      </w:rPr>
    </w:pPr>
    <w:r>
      <w:rPr>
        <w:rFonts w:ascii="Montserrat SemiBold" w:hAnsi="Montserrat SemiBold"/>
        <w:noProof/>
        <w:color w:val="BC9500"/>
        <w:sz w:val="14"/>
        <w:szCs w:val="14"/>
        <w:lang w:val="es-419" w:eastAsia="es-419"/>
      </w:rPr>
      <w:drawing>
        <wp:anchor distT="0" distB="0" distL="114300" distR="114300" simplePos="0" relativeHeight="251660288" behindDoc="1" locked="0" layoutInCell="1" allowOverlap="1" wp14:anchorId="676206BA" wp14:editId="36A90096">
          <wp:simplePos x="0" y="0"/>
          <wp:positionH relativeFrom="margin">
            <wp:align>left</wp:align>
          </wp:positionH>
          <wp:positionV relativeFrom="margin">
            <wp:posOffset>8416747</wp:posOffset>
          </wp:positionV>
          <wp:extent cx="6101933" cy="206946"/>
          <wp:effectExtent l="0" t="0" r="0" b="3175"/>
          <wp:wrapNone/>
          <wp:docPr id="65"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946"/>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rsidR="00036507" w:rsidRDefault="00476D78">
    <w:pPr>
      <w:pStyle w:val="Piedepgina"/>
    </w:pPr>
  </w:p>
  <w:p w:rsidR="0035222A" w:rsidRDefault="00476D7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D78" w:rsidRDefault="00476D78" w:rsidP="00F7620E">
      <w:r>
        <w:separator/>
      </w:r>
    </w:p>
  </w:footnote>
  <w:footnote w:type="continuationSeparator" w:id="0">
    <w:p w:rsidR="00476D78" w:rsidRDefault="00476D78" w:rsidP="00F76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1781724"/>
      <w:docPartObj>
        <w:docPartGallery w:val="Page Numbers (Top of Page)"/>
        <w:docPartUnique/>
      </w:docPartObj>
    </w:sdtPr>
    <w:sdtEndPr/>
    <w:sdtContent>
      <w:p w:rsidR="008855C8" w:rsidRDefault="00D35B1B">
        <w:pPr>
          <w:pStyle w:val="Encabezado"/>
        </w:pPr>
        <w:r>
          <w:fldChar w:fldCharType="begin"/>
        </w:r>
        <w:r>
          <w:instrText>PAGE   \* MERGEFORMAT</w:instrText>
        </w:r>
        <w:r>
          <w:fldChar w:fldCharType="separate"/>
        </w:r>
        <w:r w:rsidRPr="008855C8">
          <w:rPr>
            <w:noProof/>
            <w:lang w:val="es-ES"/>
          </w:rPr>
          <w:t>2</w:t>
        </w:r>
        <w:r>
          <w:fldChar w:fldCharType="end"/>
        </w:r>
      </w:p>
    </w:sdtContent>
  </w:sdt>
  <w:p w:rsidR="00AF1930" w:rsidRDefault="00476D7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232" w:rsidRDefault="00D35B1B" w:rsidP="005D5232">
    <w:pPr>
      <w:pStyle w:val="Encabezado"/>
    </w:pPr>
    <w:r>
      <w:rPr>
        <w:noProof/>
        <w:lang w:val="es-419" w:eastAsia="es-419"/>
      </w:rPr>
      <w:drawing>
        <wp:inline distT="0" distB="0" distL="0" distR="0" wp14:anchorId="2A530E92" wp14:editId="4F62B2E8">
          <wp:extent cx="4666448" cy="51324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r>
      <w:rPr>
        <w:noProof/>
        <w:lang w:val="es-419" w:eastAsia="es-419"/>
      </w:rPr>
      <mc:AlternateContent>
        <mc:Choice Requires="wps">
          <w:drawing>
            <wp:anchor distT="0" distB="0" distL="114300" distR="114300" simplePos="0" relativeHeight="251659264" behindDoc="0" locked="0" layoutInCell="1" allowOverlap="1" wp14:anchorId="18764D25" wp14:editId="0D7A3646">
              <wp:simplePos x="0" y="0"/>
              <wp:positionH relativeFrom="column">
                <wp:posOffset>4456127</wp:posOffset>
              </wp:positionH>
              <wp:positionV relativeFrom="paragraph">
                <wp:posOffset>10215</wp:posOffset>
              </wp:positionV>
              <wp:extent cx="2057400" cy="604299"/>
              <wp:effectExtent l="0" t="0" r="0" b="5715"/>
              <wp:wrapNone/>
              <wp:docPr id="1" name="Cuadro de texto 1"/>
              <wp:cNvGraphicFramePr/>
              <a:graphic xmlns:a="http://schemas.openxmlformats.org/drawingml/2006/main">
                <a:graphicData uri="http://schemas.microsoft.com/office/word/2010/wordprocessingShape">
                  <wps:wsp>
                    <wps:cNvSpPr txBox="1"/>
                    <wps:spPr>
                      <a:xfrm>
                        <a:off x="0" y="0"/>
                        <a:ext cx="2057400" cy="604299"/>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5D5232" w:rsidRPr="00AF1930" w:rsidRDefault="00D35B1B" w:rsidP="005D5232">
                          <w:pPr>
                            <w:pStyle w:val="Encabezado"/>
                            <w:jc w:val="right"/>
                            <w:rPr>
                              <w:rFonts w:ascii="Montserrat Regular" w:hAnsi="Montserrat Regular"/>
                              <w:b/>
                              <w:sz w:val="16"/>
                              <w:szCs w:val="16"/>
                            </w:rPr>
                          </w:pPr>
                          <w:r w:rsidRPr="00AF1930">
                            <w:rPr>
                              <w:rFonts w:ascii="Montserrat Regular" w:hAnsi="Montserrat Regular"/>
                              <w:b/>
                              <w:sz w:val="16"/>
                              <w:szCs w:val="16"/>
                            </w:rPr>
                            <w:t>Administración General Jurídica</w:t>
                          </w:r>
                        </w:p>
                        <w:p w:rsidR="005D5232" w:rsidRPr="00AF1930" w:rsidRDefault="00D35B1B" w:rsidP="005D5232">
                          <w:pPr>
                            <w:pStyle w:val="Encabezado"/>
                            <w:ind w:left="-951" w:firstLine="951"/>
                            <w:jc w:val="right"/>
                            <w:rPr>
                              <w:rFonts w:ascii="Montserrat Regular" w:hAnsi="Montserrat Regular"/>
                              <w:sz w:val="14"/>
                              <w:szCs w:val="14"/>
                            </w:rPr>
                          </w:pPr>
                          <w:r w:rsidRPr="00AF1930">
                            <w:rPr>
                              <w:rFonts w:ascii="Montserrat Regular" w:hAnsi="Montserrat Regular"/>
                              <w:sz w:val="14"/>
                              <w:szCs w:val="14"/>
                            </w:rPr>
                            <w:t xml:space="preserve">Administración Desconcentrada Jurídica de Tamaulipas “3” con sede en Tamaulipas </w:t>
                          </w:r>
                        </w:p>
                        <w:p w:rsidR="005D5232" w:rsidRDefault="00476D78" w:rsidP="005D5232">
                          <w:pPr>
                            <w:pStyle w:val="Encabezado"/>
                            <w:ind w:left="-951" w:firstLine="951"/>
                            <w:jc w:val="right"/>
                            <w:rPr>
                              <w:rFonts w:ascii="Montserrat" w:hAnsi="Montserrat"/>
                              <w:sz w:val="12"/>
                              <w:szCs w:val="12"/>
                            </w:rPr>
                          </w:pPr>
                        </w:p>
                        <w:p w:rsidR="005D5232" w:rsidRDefault="00476D78" w:rsidP="005D5232">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764D25" id="_x0000_t202" coordsize="21600,21600" o:spt="202" path="m,l,21600r21600,l21600,xe">
              <v:stroke joinstyle="miter"/>
              <v:path gradientshapeok="t" o:connecttype="rect"/>
            </v:shapetype>
            <v:shape id="Cuadro de texto 1" o:spid="_x0000_s1026" type="#_x0000_t202" style="position:absolute;margin-left:350.9pt;margin-top:.8pt;width:162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" filled="f" stroked="f">
              <v:textbox>
                <w:txbxContent>
                  <w:p w:rsidR="005D5232" w:rsidRPr="00AF1930" w:rsidRDefault="00D35B1B" w:rsidP="005D5232">
                    <w:pPr>
                      <w:pStyle w:val="Encabezado"/>
                      <w:jc w:val="right"/>
                      <w:rPr>
                        <w:rFonts w:ascii="Montserrat Regular" w:hAnsi="Montserrat Regular"/>
                        <w:b/>
                        <w:sz w:val="16"/>
                        <w:szCs w:val="16"/>
                      </w:rPr>
                    </w:pPr>
                    <w:r w:rsidRPr="00AF1930">
                      <w:rPr>
                        <w:rFonts w:ascii="Montserrat Regular" w:hAnsi="Montserrat Regular"/>
                        <w:b/>
                        <w:sz w:val="16"/>
                        <w:szCs w:val="16"/>
                      </w:rPr>
                      <w:t>Administración General Jurídica</w:t>
                    </w:r>
                  </w:p>
                  <w:p w:rsidR="005D5232" w:rsidRPr="00AF1930" w:rsidRDefault="00D35B1B" w:rsidP="005D5232">
                    <w:pPr>
                      <w:pStyle w:val="Encabezado"/>
                      <w:ind w:left="-951" w:firstLine="951"/>
                      <w:jc w:val="right"/>
                      <w:rPr>
                        <w:rFonts w:ascii="Montserrat Regular" w:hAnsi="Montserrat Regular"/>
                        <w:sz w:val="14"/>
                        <w:szCs w:val="14"/>
                      </w:rPr>
                    </w:pPr>
                    <w:r w:rsidRPr="00AF1930">
                      <w:rPr>
                        <w:rFonts w:ascii="Montserrat Regular" w:hAnsi="Montserrat Regular"/>
                        <w:sz w:val="14"/>
                        <w:szCs w:val="14"/>
                      </w:rPr>
                      <w:t xml:space="preserve">Administración Desconcentrada Jurídica de Tamaulipas “3” con sede en Tamaulipas </w:t>
                    </w:r>
                  </w:p>
                  <w:p w:rsidR="005D5232" w:rsidRDefault="00476D78" w:rsidP="005D5232">
                    <w:pPr>
                      <w:pStyle w:val="Encabezado"/>
                      <w:ind w:left="-951" w:firstLine="951"/>
                      <w:jc w:val="right"/>
                      <w:rPr>
                        <w:rFonts w:ascii="Montserrat" w:hAnsi="Montserrat"/>
                        <w:sz w:val="12"/>
                        <w:szCs w:val="12"/>
                      </w:rPr>
                    </w:pPr>
                  </w:p>
                  <w:p w:rsidR="005D5232" w:rsidRDefault="00476D78" w:rsidP="005D5232">
                    <w:pPr>
                      <w:jc w:val="right"/>
                    </w:pPr>
                  </w:p>
                </w:txbxContent>
              </v:textbox>
            </v:shape>
          </w:pict>
        </mc:Fallback>
      </mc:AlternateContent>
    </w:r>
  </w:p>
  <w:p w:rsidR="00C566AE" w:rsidRDefault="00476D78" w:rsidP="00C566AE">
    <w:pPr>
      <w:rPr>
        <w:rFonts w:ascii="Montserrat Bold" w:hAnsi="Montserrat Bold"/>
        <w:sz w:val="18"/>
        <w:szCs w:val="18"/>
        <w:lang w:val="es-MX"/>
      </w:rPr>
    </w:pPr>
  </w:p>
  <w:p w:rsidR="00C566AE" w:rsidRDefault="00476D78" w:rsidP="00C566AE">
    <w:pPr>
      <w:rPr>
        <w:rFonts w:ascii="Montserrat Bold" w:hAnsi="Montserrat Bold"/>
        <w:sz w:val="18"/>
        <w:szCs w:val="18"/>
        <w:lang w:val="es-MX"/>
      </w:rPr>
    </w:pPr>
  </w:p>
  <w:p w:rsidR="00C566AE" w:rsidRDefault="00D35B1B" w:rsidP="00C566AE">
    <w:pPr>
      <w:rPr>
        <w:rFonts w:ascii="Montserrat Bold" w:hAnsi="Montserrat Bold"/>
        <w:sz w:val="18"/>
        <w:szCs w:val="18"/>
        <w:lang w:val="es-MX"/>
      </w:rPr>
    </w:pPr>
    <w:r>
      <w:rPr>
        <w:rFonts w:ascii="Montserrat Bold" w:hAnsi="Montserrat Bold"/>
        <w:sz w:val="18"/>
        <w:szCs w:val="18"/>
        <w:lang w:val="es-MX"/>
      </w:rPr>
      <w:t xml:space="preserve">Oficio: </w:t>
    </w:r>
    <w:r w:rsidR="00122C6F">
      <w:rPr>
        <w:rFonts w:ascii="Montserrat Bold" w:hAnsi="Montserrat Bold"/>
        <w:sz w:val="18"/>
        <w:szCs w:val="18"/>
        <w:lang w:val="es-MX"/>
      </w:rPr>
      <w:t xml:space="preserve">600-60-00-01-2022-02668 </w:t>
    </w:r>
  </w:p>
  <w:p w:rsidR="00C566AE" w:rsidRDefault="00D35B1B" w:rsidP="00C566AE">
    <w:pPr>
      <w:rPr>
        <w:rFonts w:ascii="Montserrat Regular" w:hAnsi="Montserrat Regular"/>
        <w:sz w:val="18"/>
        <w:szCs w:val="18"/>
        <w:lang w:val="es-MX"/>
      </w:rPr>
    </w:pPr>
    <w:r>
      <w:rPr>
        <w:rFonts w:ascii="Montserrat Regular" w:hAnsi="Montserrat Regular"/>
        <w:sz w:val="18"/>
        <w:szCs w:val="18"/>
        <w:lang w:val="es-MX"/>
      </w:rPr>
      <w:t>Exp.</w:t>
    </w:r>
    <w:r w:rsidRPr="00885BED">
      <w:rPr>
        <w:rFonts w:ascii="Montserrat Regular" w:hAnsi="Montserrat Regular"/>
        <w:sz w:val="18"/>
        <w:szCs w:val="18"/>
        <w:lang w:val="es-MX"/>
      </w:rPr>
      <w:t>12C-7-2022-01-TAMAULIPAS 3-PORTAL DE TRANSPARENCIA</w:t>
    </w:r>
  </w:p>
  <w:p w:rsidR="00C566AE" w:rsidRDefault="00D35B1B" w:rsidP="00122C6F">
    <w:pPr>
      <w:tabs>
        <w:tab w:val="left" w:pos="1053"/>
      </w:tabs>
      <w:rPr>
        <w:rFonts w:ascii="Montserrat" w:hAnsi="Montserrat"/>
        <w:sz w:val="18"/>
        <w:szCs w:val="18"/>
      </w:rPr>
    </w:pPr>
    <w:r>
      <w:rPr>
        <w:rFonts w:ascii="Montserrat" w:hAnsi="Montserrat"/>
        <w:sz w:val="18"/>
        <w:szCs w:val="18"/>
      </w:rPr>
      <w:t xml:space="preserve">Folio: </w:t>
    </w:r>
    <w:r w:rsidR="00122C6F">
      <w:rPr>
        <w:rFonts w:ascii="Montserrat" w:hAnsi="Montserrat"/>
        <w:sz w:val="18"/>
        <w:szCs w:val="18"/>
      </w:rPr>
      <w:t xml:space="preserve"> </w:t>
    </w:r>
    <w:r w:rsidR="00FA5805">
      <w:rPr>
        <w:rFonts w:ascii="Montserrat" w:hAnsi="Montserrat"/>
        <w:sz w:val="18"/>
        <w:szCs w:val="18"/>
      </w:rPr>
      <w:t xml:space="preserve">4640389 </w:t>
    </w:r>
    <w:r w:rsidR="00122C6F">
      <w:rPr>
        <w:rFonts w:ascii="Montserrat" w:hAnsi="Montserrat"/>
        <w:sz w:val="18"/>
        <w:szCs w:val="18"/>
      </w:rPr>
      <w:t xml:space="preserve"> </w:t>
    </w:r>
  </w:p>
  <w:p w:rsidR="00C566AE" w:rsidRPr="000579B4" w:rsidRDefault="00122C6F" w:rsidP="00C566AE">
    <w:pPr>
      <w:rPr>
        <w:rFonts w:ascii="Montserrat" w:hAnsi="Montserrat"/>
        <w:b/>
        <w:sz w:val="18"/>
        <w:szCs w:val="18"/>
      </w:rPr>
    </w:pPr>
    <w:r>
      <w:rPr>
        <w:rFonts w:ascii="Montserrat" w:hAnsi="Montserrat"/>
        <w:sz w:val="18"/>
        <w:szCs w:val="18"/>
      </w:rPr>
      <w:t xml:space="preserve">RFC: SAT970701NN3 </w:t>
    </w:r>
  </w:p>
  <w:p w:rsidR="005D5232" w:rsidRDefault="00476D78" w:rsidP="005D5232">
    <w:pPr>
      <w:rPr>
        <w:rFonts w:ascii="Montserrat Regular" w:hAnsi="Montserrat Regular"/>
        <w:b/>
        <w:sz w:val="18"/>
        <w:szCs w:val="18"/>
        <w:lang w:val="es-MX"/>
      </w:rPr>
    </w:pPr>
  </w:p>
  <w:p w:rsidR="005D5232" w:rsidRPr="005D5232" w:rsidRDefault="00D35B1B" w:rsidP="005D5232">
    <w:pPr>
      <w:pStyle w:val="Encabezado"/>
      <w:jc w:val="center"/>
      <w:rPr>
        <w:rFonts w:ascii="Montserrat" w:hAnsi="Montserrat"/>
        <w:sz w:val="14"/>
      </w:rPr>
    </w:pPr>
    <w:r>
      <w:rPr>
        <w:rFonts w:ascii="Montserrat" w:hAnsi="Montserrat"/>
        <w:sz w:val="14"/>
      </w:rPr>
      <w:t>Pág</w:t>
    </w:r>
    <w:r w:rsidRPr="005D5232">
      <w:rPr>
        <w:rFonts w:ascii="Montserrat" w:hAnsi="Montserrat"/>
        <w:sz w:val="14"/>
      </w:rPr>
      <w:t xml:space="preserve">ina </w:t>
    </w:r>
    <w:sdt>
      <w:sdtPr>
        <w:rPr>
          <w:rFonts w:ascii="Montserrat" w:hAnsi="Montserrat"/>
          <w:sz w:val="14"/>
        </w:rPr>
        <w:id w:val="-1708795270"/>
        <w:docPartObj>
          <w:docPartGallery w:val="Page Numbers (Top of Page)"/>
          <w:docPartUnique/>
        </w:docPartObj>
      </w:sdtPr>
      <w:sdtEndPr/>
      <w:sdtContent>
        <w:r w:rsidRPr="005D5232">
          <w:rPr>
            <w:rFonts w:ascii="Montserrat" w:hAnsi="Montserrat"/>
            <w:sz w:val="14"/>
          </w:rPr>
          <w:fldChar w:fldCharType="begin"/>
        </w:r>
        <w:r w:rsidRPr="005D5232">
          <w:rPr>
            <w:rFonts w:ascii="Montserrat" w:hAnsi="Montserrat"/>
            <w:sz w:val="14"/>
          </w:rPr>
          <w:instrText>PAGE   \* MERGEFORMAT</w:instrText>
        </w:r>
        <w:r w:rsidRPr="005D5232">
          <w:rPr>
            <w:rFonts w:ascii="Montserrat" w:hAnsi="Montserrat"/>
            <w:sz w:val="14"/>
          </w:rPr>
          <w:fldChar w:fldCharType="separate"/>
        </w:r>
        <w:r w:rsidR="00AA0CC8" w:rsidRPr="00AA0CC8">
          <w:rPr>
            <w:rFonts w:ascii="Montserrat" w:hAnsi="Montserrat"/>
            <w:noProof/>
            <w:sz w:val="14"/>
            <w:lang w:val="es-ES"/>
          </w:rPr>
          <w:t>2</w:t>
        </w:r>
        <w:r w:rsidRPr="005D5232">
          <w:rPr>
            <w:rFonts w:ascii="Montserrat" w:hAnsi="Montserrat"/>
            <w:sz w:val="14"/>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C842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readOnly" w:enforcement="1" w:cryptProviderType="rsaAES" w:cryptAlgorithmClass="hash" w:cryptAlgorithmType="typeAny" w:cryptAlgorithmSid="14" w:cryptSpinCount="100000" w:hash="OQrVVvXwuT1fkyLjYjaYCj1dfd3hfMc2y5hbGkAnX3FUyW4Y/LwTSiaP5kkp9mRPgsVKcYAPvABXkuua5logvQ==" w:salt="PC6pv23VX2tSyZiuKcT66A=="/>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Subadministrador Desconcentrado Jurídico de la Administración Desconcentrada Jurídica de Tamaulipas &quot;3&quot;"/>
    <w:docVar w:name="etiquetaFirmaDigital" w:val="Firma Electrónica:_x000a_S3cJgsB0VhFXqs0u1wGTjhV/H9rVITcDEcB1yRPiJyKZV1qR7Oh/UsWs14L14SnU77oQ+hGTiES8tkF0JNArgo4PqGb99xzjSzF3kc8tiX2R3EIoMR/ILrfZ+Zg5+5q1xMZZj9Ktd3xwQTbOkN1gp0jp/VNzpM+ztWWoT0sZod71AgbNm1VlQXZfLGg3NaUs3Y84pQEC6x2Nyhltl/vYxni1R3XT0ThYhv0rp7MF50fPp9ebPSyB4exlODkjREaR1CKpZeZlwwIvrcGYqsQTIYKOALhd9iAOLS0QDjf0XYz1IURQHKFbIA+4KStsnism35EFMWiHoNe3bU3FED59uw=="/>
    <w:docVar w:name="etiquetaFolioUnico" w:val="4640389"/>
    <w:docVar w:name="etiquetaNombreFuncionario" w:val="Ignacio Santillán Martínez"/>
    <w:docVar w:name="etiquetaSelloDigital" w:val="Cadena original: _x000a_||SAT970701NN3|Comité de Transparencia del Servicio de |600-60-00-01-2022-02668|13 de diciembre de 2022|12/13/2022 10:25:08 AM|00001088888800000031||_x000a__x000a_Sello digital: _x000a_K/blAy4nYLdAPPi5vssSC2dHp2vmWCg+vXZrMi7TRo76MH7A2lDUxaUivUqj8pTyQ9V24GX74/QexmfGTS+J2/yMnhrIFKjwJ0jVS4lHTF70TPWDZPhFkaZTxGtih3nNScFmd59Iz+C+ohNKWsXd8BisTz07HXL5pX8hpm5vc0c="/>
    <w:docVar w:name="fechaO" w:val="13 de diciembre de 2022"/>
    <w:docVar w:name="formatoFecha" w:val="dd 'de' MMMM 'de' yyyy"/>
    <w:docVar w:name="horarioVerano" w:val="193d8135bc0cb9f257249956cdf3315c|0a658fa83a1108c628d73079c30c22d5"/>
    <w:docVar w:name="leyenda" w:val=". "/>
    <w:docVar w:name="nombre" w:val="Comité de Transparencia del Servicio de "/>
    <w:docVar w:name="nombreArchivoCreado" w:val="d:\Users\laar5771\Desktop\2668 OFICIO CONFIDENCIALIDAD CUARTO TRIMESTRE.docx"/>
    <w:docVar w:name="oficio" w:val="600-60-00-01-2022-02668"/>
    <w:docVar w:name="QR" w:val="QR"/>
    <w:docVar w:name="rfc" w:val="SAT970701NN3"/>
  </w:docVars>
  <w:rsids>
    <w:rsidRoot w:val="0088640B"/>
    <w:rsid w:val="000A7B23"/>
    <w:rsid w:val="00101337"/>
    <w:rsid w:val="00122C6F"/>
    <w:rsid w:val="001A1402"/>
    <w:rsid w:val="0023540F"/>
    <w:rsid w:val="002E60B5"/>
    <w:rsid w:val="0047563A"/>
    <w:rsid w:val="00476D78"/>
    <w:rsid w:val="004B3154"/>
    <w:rsid w:val="0059312E"/>
    <w:rsid w:val="00697EF5"/>
    <w:rsid w:val="006D576D"/>
    <w:rsid w:val="00713186"/>
    <w:rsid w:val="008421D4"/>
    <w:rsid w:val="0088640B"/>
    <w:rsid w:val="009D675C"/>
    <w:rsid w:val="00A24C61"/>
    <w:rsid w:val="00A967F4"/>
    <w:rsid w:val="00AA0CC8"/>
    <w:rsid w:val="00D231FE"/>
    <w:rsid w:val="00D35B1B"/>
    <w:rsid w:val="00D44066"/>
    <w:rsid w:val="00E858AA"/>
    <w:rsid w:val="00F267AB"/>
    <w:rsid w:val="00F7620E"/>
    <w:rsid w:val="00FA5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F921887-7DCB-41CB-83B4-7A427A77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40B"/>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8640B"/>
    <w:pPr>
      <w:tabs>
        <w:tab w:val="center" w:pos="4419"/>
        <w:tab w:val="right" w:pos="8838"/>
      </w:tabs>
    </w:pPr>
  </w:style>
  <w:style w:type="character" w:customStyle="1" w:styleId="EncabezadoCar">
    <w:name w:val="Encabezado Car"/>
    <w:basedOn w:val="Fuentedeprrafopredeter"/>
    <w:link w:val="Encabezado"/>
    <w:uiPriority w:val="99"/>
    <w:rsid w:val="0088640B"/>
    <w:rPr>
      <w:sz w:val="24"/>
      <w:szCs w:val="24"/>
      <w:lang w:val="es-ES_tradnl"/>
    </w:rPr>
  </w:style>
  <w:style w:type="paragraph" w:styleId="Piedepgina">
    <w:name w:val="footer"/>
    <w:basedOn w:val="Normal"/>
    <w:link w:val="PiedepginaCar"/>
    <w:uiPriority w:val="99"/>
    <w:unhideWhenUsed/>
    <w:rsid w:val="0088640B"/>
    <w:pPr>
      <w:tabs>
        <w:tab w:val="center" w:pos="4419"/>
        <w:tab w:val="right" w:pos="8838"/>
      </w:tabs>
    </w:pPr>
  </w:style>
  <w:style w:type="character" w:customStyle="1" w:styleId="PiedepginaCar">
    <w:name w:val="Pie de página Car"/>
    <w:basedOn w:val="Fuentedeprrafopredeter"/>
    <w:link w:val="Piedepgina"/>
    <w:uiPriority w:val="99"/>
    <w:rsid w:val="0088640B"/>
    <w:rPr>
      <w:sz w:val="24"/>
      <w:szCs w:val="24"/>
      <w:lang w:val="es-ES_tradnl"/>
    </w:rPr>
  </w:style>
  <w:style w:type="paragraph" w:customStyle="1" w:styleId="wordsection1">
    <w:name w:val="wordsection1"/>
    <w:basedOn w:val="Normal"/>
    <w:link w:val="NormalWebCar13"/>
    <w:rsid w:val="0088640B"/>
    <w:rPr>
      <w:rFonts w:ascii="Times New Roman" w:hAnsi="Times New Roman" w:cs="Times New Roman"/>
      <w:lang w:val="es-419" w:eastAsia="es-419"/>
    </w:rPr>
  </w:style>
  <w:style w:type="character" w:customStyle="1" w:styleId="NormalWebCar13">
    <w:name w:val="Normal (Web) Car13"/>
    <w:aliases w:val="Car Car Car Car12,Car Car Car Car Car Car Car Car12,Normal (Web)1 Car12,annotation text Car12,Car1 Ca Car11,Car1 Car Car Car Car12,Car Car Car Car Car Ca Car Car11,Car Car Car Car Car Car11,Car Car Car12,Car Car12,Car1 Car Car11"/>
    <w:basedOn w:val="Fuentedeprrafopredeter"/>
    <w:link w:val="wordsection1"/>
    <w:locked/>
    <w:rsid w:val="0088640B"/>
    <w:rPr>
      <w:rFonts w:ascii="Times New Roman" w:hAnsi="Times New Roman" w:cs="Times New Roman"/>
      <w:sz w:val="24"/>
      <w:szCs w:val="24"/>
      <w:lang w:val="es-419" w:eastAsia="es-419"/>
    </w:rPr>
  </w:style>
  <w:style w:type="paragraph" w:styleId="Textodeglobo">
    <w:name w:val="Balloon Text"/>
    <w:basedOn w:val="Normal"/>
    <w:link w:val="TextodegloboCar"/>
    <w:uiPriority w:val="99"/>
    <w:semiHidden/>
    <w:unhideWhenUsed/>
    <w:rsid w:val="00A967F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967F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831</Words>
  <Characters>4573</Characters>
  <Application>Microsoft Office Word</Application>
  <DocSecurity>8</DocSecurity>
  <Lines>38</Lines>
  <Paragraphs>10</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Subadministrador Desconcentrado Jurídico de la Administración Desconcentrada Jur</vt:lpstr>
    </vt:vector>
  </TitlesOfParts>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 Gerardo De Lara Alvarado</dc:creator>
  <cp:keywords/>
  <dc:description/>
  <cp:lastModifiedBy>Ignacio Santillan Martínez</cp:lastModifiedBy>
  <cp:revision>11</cp:revision>
  <cp:lastPrinted>2022-12-13T16:25:00Z</cp:lastPrinted>
  <dcterms:created xsi:type="dcterms:W3CDTF">2022-12-13T16:24:00Z</dcterms:created>
  <dcterms:modified xsi:type="dcterms:W3CDTF">2022-12-13T16:25:00Z</dcterms:modified>
</cp:coreProperties>
</file>